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03" w:rsidRPr="00362FF8" w:rsidRDefault="00AC2C03" w:rsidP="00AC2C03">
      <w:pPr>
        <w:rPr>
          <w:b/>
          <w:bCs/>
          <w:sz w:val="48"/>
          <w:szCs w:val="48"/>
        </w:rPr>
      </w:pPr>
      <w:r w:rsidRPr="00362FF8">
        <w:rPr>
          <w:b/>
          <w:bCs/>
          <w:sz w:val="48"/>
          <w:szCs w:val="48"/>
        </w:rPr>
        <w:t>Protokol ve nezaket kuralları</w:t>
      </w:r>
    </w:p>
    <w:p w:rsidR="00362FF8" w:rsidRDefault="00437D16" w:rsidP="00AC2C03">
      <w:hyperlink r:id="rId4" w:tgtFrame="_blank" w:tooltip="Protokol" w:history="1">
        <w:r w:rsidR="00AC2C03" w:rsidRPr="00362FF8">
          <w:rPr>
            <w:rStyle w:val="Kpr"/>
            <w:b/>
            <w:bCs/>
            <w:color w:val="auto"/>
            <w:u w:val="none"/>
          </w:rPr>
          <w:t>Protokol</w:t>
        </w:r>
      </w:hyperlink>
      <w:r w:rsidR="00AC2C03" w:rsidRPr="00362FF8">
        <w:rPr>
          <w:b/>
          <w:bCs/>
        </w:rPr>
        <w:t>;</w:t>
      </w:r>
      <w:r w:rsidR="00AC2C03" w:rsidRPr="00AC2C03">
        <w:t> Resmi törenlerde mevki sıralaması, selamlaşma, öncelik hakkı gibi konularda uyulması gereken kuralların tümüdür.</w:t>
      </w:r>
      <w:r w:rsidR="00AC2C03" w:rsidRPr="00AC2C03">
        <w:br/>
      </w:r>
      <w:hyperlink r:id="rId5" w:tgtFrame="_blank" w:tooltip="Nezaket" w:history="1">
        <w:r w:rsidR="00AC2C03" w:rsidRPr="00362FF8">
          <w:rPr>
            <w:rStyle w:val="Kpr"/>
            <w:b/>
            <w:bCs/>
            <w:color w:val="auto"/>
            <w:u w:val="none"/>
          </w:rPr>
          <w:t>Nezaket</w:t>
        </w:r>
      </w:hyperlink>
      <w:r w:rsidR="00AC2C03" w:rsidRPr="00362FF8">
        <w:rPr>
          <w:b/>
          <w:bCs/>
        </w:rPr>
        <w:t>;</w:t>
      </w:r>
      <w:r w:rsidR="00AC2C03" w:rsidRPr="00362FF8">
        <w:t> </w:t>
      </w:r>
      <w:r w:rsidR="00AC2C03" w:rsidRPr="00AC2C03">
        <w:t xml:space="preserve">Başkalarına karşı saygılı, nazik </w:t>
      </w:r>
      <w:r w:rsidR="00AC2C03">
        <w:t>davranma kurallarını gösterir.</w:t>
      </w:r>
      <w:r w:rsidR="00AC2C03">
        <w:br/>
      </w:r>
      <w:r w:rsidR="00AC2C03" w:rsidRPr="00AC2C03">
        <w:t>İnsanlar, özel hayatlarında ne kadar samimi olurlarsa olsunlar, resmi ilişkilerde daima </w:t>
      </w:r>
      <w:hyperlink r:id="rId6" w:tgtFrame="_blank" w:tooltip="protokol kuralları" w:history="1">
        <w:r w:rsidR="00AC2C03" w:rsidRPr="00362FF8">
          <w:rPr>
            <w:rStyle w:val="Kpr"/>
            <w:color w:val="auto"/>
            <w:u w:val="none"/>
          </w:rPr>
          <w:t>protokol kuralları</w:t>
        </w:r>
      </w:hyperlink>
      <w:r w:rsidR="00AC2C03" w:rsidRPr="00AC2C03">
        <w:t>na uymak ve birbirine sa</w:t>
      </w:r>
      <w:r w:rsidR="00362FF8">
        <w:t>ygılı davranmak zorundadırlar.</w:t>
      </w:r>
      <w:r w:rsidR="00362FF8">
        <w:br/>
      </w:r>
      <w:r w:rsidR="00AC2C03" w:rsidRPr="00AC2C03">
        <w:rPr>
          <w:b/>
          <w:bCs/>
        </w:rPr>
        <w:t>Yönetimde;</w:t>
      </w:r>
      <w:r w:rsidR="00AC2C03" w:rsidRPr="00AC2C03">
        <w:t> </w:t>
      </w:r>
      <w:hyperlink r:id="rId7" w:tgtFrame="_blank" w:tooltip="nezaket kuralları" w:history="1">
        <w:r w:rsidR="00AC2C03" w:rsidRPr="00362FF8">
          <w:rPr>
            <w:rStyle w:val="Kpr"/>
            <w:color w:val="auto"/>
            <w:u w:val="none"/>
          </w:rPr>
          <w:t>nezaket kuralları</w:t>
        </w:r>
      </w:hyperlink>
      <w:r w:rsidR="00AC2C03" w:rsidRPr="00362FF8">
        <w:t>n</w:t>
      </w:r>
      <w:r w:rsidR="00AC2C03" w:rsidRPr="00AC2C03">
        <w:t>ın bilinmesinde ve uygulanmasında başta yöneticiler olmak üzere, tüm çalışanların başarılı o</w:t>
      </w:r>
      <w:r w:rsidR="00AC2C03">
        <w:t>lmaları bakımından yarar vardır.</w:t>
      </w:r>
    </w:p>
    <w:p w:rsidR="00362FF8" w:rsidRDefault="00AC2C03" w:rsidP="00AC2C03">
      <w:r>
        <w:br/>
      </w:r>
      <w:r w:rsidRPr="00362FF8">
        <w:rPr>
          <w:b/>
          <w:bCs/>
          <w:sz w:val="28"/>
          <w:szCs w:val="28"/>
        </w:rPr>
        <w:t>Bunlardan önemli görülen bir kısmı aşağıya çıkarılmıştır.</w:t>
      </w:r>
      <w:r w:rsidRPr="00362FF8">
        <w:rPr>
          <w:sz w:val="28"/>
          <w:szCs w:val="28"/>
        </w:rPr>
        <w:br/>
      </w:r>
      <w:r w:rsidRPr="00AC2C03">
        <w:rPr>
          <w:b/>
        </w:rPr>
        <w:t>1</w:t>
      </w:r>
      <w:r w:rsidRPr="00A55365">
        <w:rPr>
          <w:b/>
          <w:color w:val="FF0000"/>
        </w:rPr>
        <w:t>- Bir kurumda, çalışanlar arasında karşılıklı sevgi, saygı ve güven esastır</w:t>
      </w:r>
      <w:r w:rsidRPr="00AC2C03">
        <w:rPr>
          <w:b/>
        </w:rPr>
        <w:t>.</w:t>
      </w:r>
      <w:r w:rsidRPr="00AC2C03">
        <w:br/>
        <w:t>Amirin memura, memurun amirine karşı mesafeli ve saygılı davranması, gerek tüm çalışanlar, gerekse kurum için önemlidir.</w:t>
      </w:r>
      <w:r w:rsidRPr="00AC2C03">
        <w:br/>
        <w:t>Örnek; Astların, üstlerine “Sayın Valim”, “Sayın Müdürüm”; üstlerin de astlarına “Ayşe Hanım”, “Mehmet Bey” şeklinde hitap etmeleri e</w:t>
      </w:r>
      <w:r>
        <w:t>n tabii bir nezaket kuralıdır.</w:t>
      </w:r>
      <w:r>
        <w:br/>
      </w:r>
      <w:r w:rsidRPr="00AC2C03">
        <w:rPr>
          <w:b/>
          <w:bCs/>
        </w:rPr>
        <w:t>Keza; </w:t>
      </w:r>
      <w:r w:rsidRPr="00AC2C03">
        <w:t>astların, üstlerin makam odalarına girerken; ceketlerinin önünü iliklemeleri, kapıyı vurmaları, içeri girdiklerinde de “Efendim izin verirseniz bir husus arz edeceğim” diyerek söze başlamaları; amir elini uzatmadıkça onun elini sıkmaya yeltenmemeleri; izin verildiğinde amire yakın bir yere oturmaları; ikram edilirse bile sigara içmemeleri, üstün “Memnun oldum, teşekkür ederim” şeklindeki beyanının, astın odadan ayrılıp gitmesini istediği anlamına geldiğini bilmeleri en ba</w:t>
      </w:r>
      <w:r>
        <w:t>sit  nezaket kurallarındandır.</w:t>
      </w:r>
      <w:r>
        <w:br/>
      </w:r>
      <w:r w:rsidRPr="00A55365">
        <w:rPr>
          <w:b/>
          <w:bCs/>
          <w:color w:val="FF0000"/>
        </w:rPr>
        <w:t>2-</w:t>
      </w:r>
      <w:r w:rsidRPr="00A55365">
        <w:rPr>
          <w:b/>
          <w:color w:val="FF0000"/>
        </w:rPr>
        <w:t> Yönetici veya kamu görevlisi, düzeyi ne olursa olsun, toplantılarda mevkiine uygun yere oturur, kesinlikle kalkacağı yere oturmaz</w:t>
      </w:r>
      <w:r w:rsidRPr="00AC2C03">
        <w:rPr>
          <w:b/>
        </w:rPr>
        <w:t>.</w:t>
      </w:r>
      <w:r>
        <w:br/>
      </w:r>
      <w:r w:rsidRPr="00AC2C03">
        <w:t>Gerek merkez, gerek taşra ve gerekse uluslararası toplantı ve faaliyetlerde herkes kimin nereye oturması gerektiğini bilmek ve ona uymak zorundadır.</w:t>
      </w:r>
      <w:r w:rsidRPr="00AC2C03">
        <w:br/>
        <w:t xml:space="preserve">Bu konularda olumsuz durumların meydana gelmemesi için, protokole dâhil kişilere davetiye gönderilirken, kimin nereye oturacağının bildirilmesi ve ona göre salonda yerleşimin yapılması; davete katılanların da kendilerine gösterilen yerlere oturmaları ve kurallara uymaları gerekir. </w:t>
      </w:r>
      <w:r w:rsidRPr="00AC2C03">
        <w:rPr>
          <w:b/>
        </w:rPr>
        <w:t>Toplantılara gidilirken kılık kıyafet üzerinde de titizlik gösterilmesi yerinde olur</w:t>
      </w:r>
      <w:r w:rsidRPr="00AC2C03">
        <w:t>. Ayrıca faaliyetin türüne göre</w:t>
      </w:r>
      <w:r>
        <w:t xml:space="preserve"> de kıyafet seçilmesi gerekir.</w:t>
      </w:r>
      <w:r>
        <w:br/>
      </w:r>
      <w:r w:rsidRPr="00A55365">
        <w:rPr>
          <w:b/>
          <w:bCs/>
          <w:color w:val="FF0000"/>
        </w:rPr>
        <w:t>3-</w:t>
      </w:r>
      <w:r w:rsidRPr="00A55365">
        <w:rPr>
          <w:b/>
          <w:color w:val="FF0000"/>
        </w:rPr>
        <w:t> Toplantı, tören ve açılışlarda konuşmalar daima asttan üste doğru yapılır. En üst makamı temsil eden kişi en son konuşur</w:t>
      </w:r>
      <w:r w:rsidRPr="00AC2C03">
        <w:rPr>
          <w:b/>
        </w:rPr>
        <w:t>.</w:t>
      </w:r>
      <w:r w:rsidRPr="00AC2C03">
        <w:br/>
        <w:t>Konuşmalar sırasında, genellikle astlar teknik ve ayrıntılı konuları, üstler ise stratejik ve pol</w:t>
      </w:r>
      <w:r>
        <w:t>itik konuları dile getirirler.</w:t>
      </w:r>
      <w:r>
        <w:br/>
      </w:r>
      <w:r w:rsidRPr="00AC2C03">
        <w:t>Bu toplantılarda takdimin nezaket kurallarına uygun bir üslup içerisinde yapılması gerekir.</w:t>
      </w:r>
      <w:r w:rsidRPr="00AC2C03">
        <w:rPr>
          <w:b/>
          <w:bCs/>
        </w:rPr>
        <w:t> “Sayın Bakanımızı, konuşmalarını yapmak üzere şimdi mikrofona/kürsüye davet ediyorum. Arz ederim.” </w:t>
      </w:r>
      <w:r>
        <w:t>denilmesi yerinde olur.</w:t>
      </w:r>
      <w:r>
        <w:br/>
      </w:r>
      <w:r w:rsidRPr="00AC2C03">
        <w:t>Topluluğa karşı yapılan konuşmaların başında ve sonunda toplantıya katılanların selamlanması da unut</w:t>
      </w:r>
      <w:r>
        <w:t>ulmamalıdır.</w:t>
      </w:r>
      <w:r>
        <w:br/>
      </w:r>
      <w:r w:rsidRPr="00A55365">
        <w:rPr>
          <w:b/>
          <w:bCs/>
          <w:color w:val="FF0000"/>
        </w:rPr>
        <w:t>4- </w:t>
      </w:r>
      <w:r w:rsidRPr="00A55365">
        <w:rPr>
          <w:b/>
          <w:color w:val="FF0000"/>
        </w:rPr>
        <w:t>Protokole tâbi kişilerin karşılanması ve uğurlanması ayakta yapılır. Bu kişiler kurum kapısında karşılanır ve aynı yerde uğurlanır.</w:t>
      </w:r>
      <w:r w:rsidRPr="00A55365">
        <w:br/>
      </w:r>
      <w:r w:rsidRPr="00AC2C03">
        <w:t>Karşılama ve uğurlamadaki tatlı bir te</w:t>
      </w:r>
      <w:r>
        <w:t>bessüm insana puan kazandırır.</w:t>
      </w:r>
      <w:r>
        <w:br/>
      </w:r>
      <w:r w:rsidRPr="00362FF8">
        <w:rPr>
          <w:b/>
        </w:rPr>
        <w:t xml:space="preserve">Karşılamada, </w:t>
      </w:r>
      <w:r w:rsidRPr="008361AF">
        <w:t>önce ast “Hoş geldiniz” der,</w:t>
      </w:r>
      <w:r w:rsidRPr="00AC2C03">
        <w:t xml:space="preserve"> </w:t>
      </w:r>
      <w:r w:rsidR="008361AF">
        <w:t xml:space="preserve">                                                                                                                  </w:t>
      </w:r>
      <w:r w:rsidR="008361AF" w:rsidRPr="008361AF">
        <w:rPr>
          <w:b/>
        </w:rPr>
        <w:t>U</w:t>
      </w:r>
      <w:r w:rsidRPr="008361AF">
        <w:rPr>
          <w:b/>
        </w:rPr>
        <w:t>ğurlamada ise</w:t>
      </w:r>
      <w:r w:rsidRPr="00AC2C03">
        <w:t xml:space="preserve">, önce üst “Allahaısmarladık” der, sonra ast “güle güle” der. </w:t>
      </w:r>
      <w:r w:rsidR="008361AF">
        <w:t xml:space="preserve">                                                                            </w:t>
      </w:r>
      <w:r w:rsidRPr="008361AF">
        <w:rPr>
          <w:b/>
        </w:rPr>
        <w:t>Her ikisinde de</w:t>
      </w:r>
      <w:r w:rsidRPr="00AC2C03">
        <w:t xml:space="preserve"> üst el uzatırs</w:t>
      </w:r>
      <w:r>
        <w:t>a, ast elini uzatıp toka eder.</w:t>
      </w:r>
      <w:r>
        <w:br/>
      </w:r>
      <w:r w:rsidRPr="008361AF">
        <w:rPr>
          <w:b/>
        </w:rPr>
        <w:t>Ev sahibi durumunda olan ast,</w:t>
      </w:r>
      <w:r w:rsidRPr="00AC2C03">
        <w:t xml:space="preserve"> “üst” ün sol tarafında giderek ona yol gösterir.</w:t>
      </w:r>
      <w:r w:rsidRPr="00AC2C03">
        <w:br/>
      </w:r>
      <w:r w:rsidRPr="008361AF">
        <w:rPr>
          <w:b/>
        </w:rPr>
        <w:t>Aynı düzeyde olan misafirlerin makam odasının kapısında karşıla</w:t>
      </w:r>
      <w:r w:rsidR="008361AF">
        <w:rPr>
          <w:b/>
        </w:rPr>
        <w:t>r,</w:t>
      </w:r>
      <w:r w:rsidR="008361AF">
        <w:t xml:space="preserve"> yine aynı yerden uğurlar.</w:t>
      </w:r>
      <w:r w:rsidRPr="00AC2C03">
        <w:br/>
      </w:r>
    </w:p>
    <w:p w:rsidR="008361AF" w:rsidRDefault="00AC2C03" w:rsidP="00AC2C03">
      <w:pPr>
        <w:rPr>
          <w:b/>
          <w:bCs/>
        </w:rPr>
      </w:pPr>
      <w:r w:rsidRPr="008361AF">
        <w:rPr>
          <w:b/>
        </w:rPr>
        <w:lastRenderedPageBreak/>
        <w:t>Ast durumunda olan misafirin</w:t>
      </w:r>
      <w:r w:rsidRPr="00AC2C03">
        <w:t>, makam odasının içinde ayağa kalkarak karşılanması ve aynı</w:t>
      </w:r>
      <w:r>
        <w:t xml:space="preserve"> şekilde uğurlanması şık olur.</w:t>
      </w:r>
      <w:r>
        <w:br/>
      </w:r>
      <w:r w:rsidRPr="00A55365">
        <w:rPr>
          <w:b/>
          <w:bCs/>
          <w:color w:val="FF0000"/>
        </w:rPr>
        <w:t>5 –</w:t>
      </w:r>
      <w:r w:rsidRPr="00A55365">
        <w:rPr>
          <w:b/>
          <w:color w:val="FF0000"/>
        </w:rPr>
        <w:t xml:space="preserve"> Yöneticinin, makamında üstlerin olduğu sırada, </w:t>
      </w:r>
      <w:r w:rsidRPr="00A55365">
        <w:rPr>
          <w:color w:val="FF0000"/>
        </w:rPr>
        <w:t>mecbur kalmadıkça astlarını odaya kabul etmemesi; ettiği takdirde görüşmenin alçak sesle ve kısa sürede bitirilmesi gerekmektedir.</w:t>
      </w:r>
      <w:r w:rsidRPr="00AC2C03">
        <w:br/>
      </w:r>
      <w:r w:rsidRPr="008361AF">
        <w:rPr>
          <w:b/>
        </w:rPr>
        <w:t>Misafir kabul eden kişinin, misafirin yanında başka bir şeyle meşgul olması</w:t>
      </w:r>
      <w:r w:rsidRPr="00AC2C03">
        <w:t xml:space="preserve"> </w:t>
      </w:r>
      <w:r>
        <w:t>nezaket kurallarına aykırıdır.</w:t>
      </w:r>
      <w:r>
        <w:br/>
      </w:r>
      <w:r w:rsidRPr="00A55365">
        <w:rPr>
          <w:b/>
          <w:bCs/>
          <w:color w:val="FF0000"/>
        </w:rPr>
        <w:t>6-</w:t>
      </w:r>
      <w:r w:rsidRPr="00A55365">
        <w:rPr>
          <w:b/>
          <w:color w:val="FF0000"/>
        </w:rPr>
        <w:t xml:space="preserve">  Telefon </w:t>
      </w:r>
      <w:r w:rsidR="00815974" w:rsidRPr="00A55365">
        <w:rPr>
          <w:b/>
          <w:color w:val="FF0000"/>
        </w:rPr>
        <w:t xml:space="preserve">görüşmesinde usul:                      </w:t>
      </w:r>
      <w:r w:rsidR="00815974" w:rsidRPr="00A55365">
        <w:rPr>
          <w:b/>
        </w:rPr>
        <w:t xml:space="preserve">                                                                                                                     </w:t>
      </w:r>
      <w:r w:rsidRPr="00815974">
        <w:rPr>
          <w:b/>
        </w:rPr>
        <w:t>Bir kişinin görüşmek üzere herhangi bir kimseye telefon açtığında</w:t>
      </w:r>
      <w:r w:rsidRPr="00AC2C03">
        <w:t xml:space="preserve">; önce kendisini tanıtması, sonra kiminle görüştüğünü </w:t>
      </w:r>
      <w:r w:rsidR="008361AF">
        <w:t xml:space="preserve">ismini ve görevini </w:t>
      </w:r>
      <w:r w:rsidRPr="00AC2C03">
        <w:t>öğrenmesi ve daha sonra da söyleyec</w:t>
      </w:r>
      <w:r>
        <w:t>eklerini ifade etmesi gerekir.</w:t>
      </w:r>
      <w:r>
        <w:br/>
      </w:r>
      <w:r w:rsidRPr="008361AF">
        <w:rPr>
          <w:b/>
        </w:rPr>
        <w:t>Aynı mevkideki kişiler arasında yapılan telefon konuşmalarında</w:t>
      </w:r>
      <w:r w:rsidRPr="00AC2C03">
        <w:t xml:space="preserve">, önce telefonu açan kapar, </w:t>
      </w:r>
      <w:r w:rsidR="008361AF">
        <w:t xml:space="preserve">                                           </w:t>
      </w:r>
      <w:r w:rsidR="008361AF" w:rsidRPr="008361AF">
        <w:rPr>
          <w:b/>
        </w:rPr>
        <w:t>A</w:t>
      </w:r>
      <w:r w:rsidRPr="008361AF">
        <w:rPr>
          <w:b/>
        </w:rPr>
        <w:t>mir - memur durumunda ise</w:t>
      </w:r>
      <w:r w:rsidRPr="00AC2C03">
        <w:t xml:space="preserve"> telefonu önce amir kapatır.</w:t>
      </w:r>
      <w:r w:rsidRPr="00AC2C03">
        <w:br/>
      </w:r>
      <w:r w:rsidRPr="00815974">
        <w:rPr>
          <w:b/>
        </w:rPr>
        <w:t>Ast durumunda olan görevlinin, sekreter kanalı ile amiriyle görüşmesi nezaketsizlik kabul edilir</w:t>
      </w:r>
      <w:r w:rsidRPr="00AC2C03">
        <w:t xml:space="preserve">. Astın üste telefonu bizzat </w:t>
      </w:r>
      <w:r w:rsidR="008361AF">
        <w:t xml:space="preserve">kendisinin </w:t>
      </w:r>
      <w:r w:rsidRPr="00AC2C03">
        <w:t>açması gerekmekt</w:t>
      </w:r>
      <w:r>
        <w:t>edir.</w:t>
      </w:r>
      <w:r>
        <w:br/>
      </w:r>
      <w:r w:rsidR="00815974">
        <w:t xml:space="preserve">Bir ilçe Müftüsünün </w:t>
      </w:r>
      <w:r w:rsidRPr="00AC2C03">
        <w:t>sekreterine </w:t>
      </w:r>
      <w:r w:rsidR="00815974">
        <w:t xml:space="preserve"> direk olarak </w:t>
      </w:r>
      <w:r w:rsidR="00815974">
        <w:rPr>
          <w:b/>
          <w:bCs/>
        </w:rPr>
        <w:t xml:space="preserve">“Bana il Müftüsünü </w:t>
      </w:r>
      <w:r w:rsidRPr="00AC2C03">
        <w:rPr>
          <w:b/>
          <w:bCs/>
        </w:rPr>
        <w:t xml:space="preserve">bağla” demesi; sekreterin de </w:t>
      </w:r>
      <w:r w:rsidR="00815974">
        <w:rPr>
          <w:b/>
          <w:bCs/>
        </w:rPr>
        <w:t xml:space="preserve">İl Müftüsüne </w:t>
      </w:r>
      <w:r w:rsidRPr="00AC2C03">
        <w:rPr>
          <w:b/>
          <w:bCs/>
        </w:rPr>
        <w:t>telef</w:t>
      </w:r>
      <w:r w:rsidR="00815974">
        <w:rPr>
          <w:b/>
          <w:bCs/>
        </w:rPr>
        <w:t xml:space="preserve">on açarak “Sizinle ilçe Müftüm görüşmek istiyor </w:t>
      </w:r>
      <w:r w:rsidRPr="00AC2C03">
        <w:rPr>
          <w:b/>
          <w:bCs/>
        </w:rPr>
        <w:t>” </w:t>
      </w:r>
      <w:r w:rsidRPr="00AC2C03">
        <w:t xml:space="preserve">demesi uygun </w:t>
      </w:r>
      <w:r w:rsidR="008361AF" w:rsidRPr="00AC2C03">
        <w:t>değildir.</w:t>
      </w:r>
      <w:r w:rsidR="008361AF">
        <w:t xml:space="preserve"> Ancak</w:t>
      </w:r>
      <w:r w:rsidR="00815974">
        <w:t xml:space="preserve"> il Müftüsünün sekreterine açılabilir. </w:t>
      </w:r>
      <w:r w:rsidRPr="00AC2C03">
        <w:t xml:space="preserve"> </w:t>
      </w:r>
      <w:r>
        <w:br/>
      </w:r>
      <w:r w:rsidRPr="00A55365">
        <w:rPr>
          <w:b/>
          <w:bCs/>
          <w:color w:val="FF0000"/>
        </w:rPr>
        <w:t>7-</w:t>
      </w:r>
      <w:r w:rsidRPr="00A55365">
        <w:rPr>
          <w:b/>
          <w:color w:val="FF0000"/>
        </w:rPr>
        <w:t> Yöneticinin, amiri durumunda olan bir kişinin makam odasına gelmesi halinde, makam koltuğunda oturmaması gerekir</w:t>
      </w:r>
      <w:r w:rsidRPr="00815974">
        <w:rPr>
          <w:b/>
        </w:rPr>
        <w:t>.</w:t>
      </w:r>
      <w:r w:rsidRPr="00815974">
        <w:br/>
      </w:r>
      <w:r w:rsidRPr="00AC2C03">
        <w:t>Gelen yetkiliye, ayağa kalkıp uygun bir yer göstererek buyur etmesi ve kendisinin de misafire yak</w:t>
      </w:r>
      <w:r>
        <w:t>ın bir yere oturması uygundur.</w:t>
      </w:r>
      <w:r>
        <w:br/>
      </w:r>
      <w:r w:rsidRPr="00815974">
        <w:rPr>
          <w:b/>
          <w:bCs/>
        </w:rPr>
        <w:t>8</w:t>
      </w:r>
      <w:r w:rsidRPr="00A55365">
        <w:rPr>
          <w:b/>
          <w:bCs/>
          <w:color w:val="FF0000"/>
        </w:rPr>
        <w:t>-</w:t>
      </w:r>
      <w:r w:rsidRPr="00A55365">
        <w:rPr>
          <w:b/>
          <w:color w:val="FF0000"/>
        </w:rPr>
        <w:t> Resmi araçlarda protokol makamı sağ arka köşedir</w:t>
      </w:r>
      <w:r w:rsidRPr="00AC2C03">
        <w:t>. Birden çok kişinin resmi araca binmesi durumunda ise araca binecek kişilerin kendi yerlerini kendilerinin tayin etmeleri gerekir.</w:t>
      </w:r>
      <w:r w:rsidRPr="00AC2C03">
        <w:br/>
      </w:r>
      <w:r w:rsidRPr="00A55365">
        <w:rPr>
          <w:b/>
          <w:color w:val="FF0000"/>
        </w:rPr>
        <w:t>Makam aracına amirden önce binilir ve önce inilir</w:t>
      </w:r>
      <w:r w:rsidR="00A55365">
        <w:t>. Aracın önünde oturan kişi veya o yoksa şoför</w:t>
      </w:r>
      <w:r w:rsidRPr="00AC2C03">
        <w:t xml:space="preserve"> amir bindikten sonra aracın arka kapısını kapattıktan sonra biner ve durulan yerde de önceden inerek amirin ineceği kapıyı açar. </w:t>
      </w:r>
      <w:r w:rsidR="008361AF">
        <w:t xml:space="preserve">                   </w:t>
      </w:r>
      <w:r w:rsidR="00A55365">
        <w:t xml:space="preserve">                                                                                                                                                    </w:t>
      </w:r>
      <w:r w:rsidR="008361AF">
        <w:t xml:space="preserve"> </w:t>
      </w:r>
      <w:r w:rsidRPr="00A55365">
        <w:rPr>
          <w:b/>
          <w:color w:val="FF0000"/>
        </w:rPr>
        <w:t>Aracı kullanan kişi amir durumunda ise</w:t>
      </w:r>
      <w:r w:rsidRPr="00AC2C03">
        <w:t xml:space="preserve">, araçta amirden sonra gelen en kıdemli kişi </w:t>
      </w:r>
      <w:r>
        <w:t>aracın sağ ön tarafına oturur.</w:t>
      </w:r>
      <w:r>
        <w:br/>
      </w:r>
      <w:r w:rsidRPr="00A55365">
        <w:rPr>
          <w:b/>
          <w:bCs/>
          <w:color w:val="FF0000"/>
        </w:rPr>
        <w:t>9-</w:t>
      </w:r>
      <w:r w:rsidRPr="00A55365">
        <w:rPr>
          <w:b/>
          <w:color w:val="FF0000"/>
        </w:rPr>
        <w:t> Yönetici, üst  makamlarda bulunan kişilerle daima randevu alarak görüşür</w:t>
      </w:r>
      <w:r w:rsidRPr="00A55365">
        <w:rPr>
          <w:color w:val="FF0000"/>
        </w:rPr>
        <w:t xml:space="preserve">. </w:t>
      </w:r>
      <w:r w:rsidRPr="00AC2C03">
        <w:t xml:space="preserve">Görüşmeye hazırlıklı gider ve görüşme </w:t>
      </w:r>
      <w:r>
        <w:t>sırasında zamanı iyi kullanır.</w:t>
      </w:r>
      <w:r>
        <w:br/>
      </w:r>
      <w:r w:rsidRPr="00A55365">
        <w:rPr>
          <w:b/>
          <w:bCs/>
          <w:color w:val="FF0000"/>
        </w:rPr>
        <w:t>10-</w:t>
      </w:r>
      <w:r w:rsidRPr="00A55365">
        <w:rPr>
          <w:b/>
          <w:color w:val="FF0000"/>
        </w:rPr>
        <w:t> Ziyaretine gidilen üstün makamında başkaları olduğu sırada içeri girilmez</w:t>
      </w:r>
      <w:r w:rsidRPr="00AC2C03">
        <w:t>. Girme mecburiyeti olursa, kendisinden özür dilenir ve ziyar</w:t>
      </w:r>
      <w:r>
        <w:t>et süresi kısa tutulur.</w:t>
      </w:r>
      <w:r>
        <w:br/>
      </w:r>
      <w:r w:rsidRPr="00A55365">
        <w:rPr>
          <w:b/>
          <w:bCs/>
          <w:color w:val="FF0000"/>
        </w:rPr>
        <w:t>11-</w:t>
      </w:r>
      <w:r w:rsidRPr="00A55365">
        <w:rPr>
          <w:b/>
          <w:color w:val="FF0000"/>
        </w:rPr>
        <w:t> Yürüme ve oturma sırasında; amirin yeri sağ, memurun yeri sol taraftır</w:t>
      </w:r>
      <w:r w:rsidRPr="00874257">
        <w:rPr>
          <w:b/>
        </w:rPr>
        <w:t>.</w:t>
      </w:r>
      <w:r w:rsidRPr="00AC2C03">
        <w:t xml:space="preserve"> Bu bir kur</w:t>
      </w:r>
      <w:r>
        <w:t>aldır ve her yerde geçerlidir.</w:t>
      </w:r>
      <w:r>
        <w:br/>
      </w:r>
      <w:r w:rsidRPr="00A55365">
        <w:rPr>
          <w:b/>
          <w:bCs/>
          <w:color w:val="FF0000"/>
        </w:rPr>
        <w:t>12-</w:t>
      </w:r>
      <w:r w:rsidRPr="00A55365">
        <w:rPr>
          <w:b/>
          <w:color w:val="FF0000"/>
        </w:rPr>
        <w:t> Yönetici aynı düzeydeki görevliler ve astları ile makam koltuğunda oturarak görüşmeler yapar</w:t>
      </w:r>
      <w:r w:rsidRPr="00A55365">
        <w:rPr>
          <w:color w:val="FF0000"/>
        </w:rPr>
        <w:t>.</w:t>
      </w:r>
      <w:r w:rsidRPr="00A55365">
        <w:rPr>
          <w:color w:val="FF0000"/>
        </w:rPr>
        <w:br/>
      </w:r>
      <w:r w:rsidRPr="00AC2C03">
        <w:t>Ast durumunda olup, kıdem ve yaş bakımından amirden fazla hizmeti olan varsa, bunlara karşı daha duyarlı davranılması aklın ve duyarlılığın bir gereğidir. </w:t>
      </w:r>
      <w:r w:rsidRPr="00AC2C03">
        <w:br/>
      </w:r>
      <w:r w:rsidRPr="00A55365">
        <w:rPr>
          <w:color w:val="FF0000"/>
        </w:rPr>
        <w:t xml:space="preserve">Yöneticinin, makam odasında bir köşeyi bu amaçla tefriş edip, </w:t>
      </w:r>
      <w:r w:rsidRPr="00AC2C03">
        <w:t>yukarıda açıklanan şekildeki görüşmeleri orada yapma</w:t>
      </w:r>
      <w:r>
        <w:t>sı yerinde olur.</w:t>
      </w:r>
      <w:r>
        <w:br/>
      </w:r>
      <w:r w:rsidRPr="00A55365">
        <w:rPr>
          <w:b/>
          <w:bCs/>
          <w:color w:val="FF0000"/>
        </w:rPr>
        <w:t>13- </w:t>
      </w:r>
      <w:r w:rsidRPr="00A55365">
        <w:rPr>
          <w:b/>
          <w:color w:val="FF0000"/>
        </w:rPr>
        <w:t xml:space="preserve">Amirin, maiyetindeki çalışanlara verdiği emirler, zaman kaybetmeden aynen uygulanır. </w:t>
      </w:r>
      <w:r w:rsidRPr="00AC2C03">
        <w:t>Yerine getirilmeyen emirler, nedenleri ile birlik</w:t>
      </w:r>
      <w:r>
        <w:t>te amire zamanında bildirilir.</w:t>
      </w:r>
      <w:r>
        <w:br/>
      </w:r>
      <w:r w:rsidRPr="00A55365">
        <w:rPr>
          <w:b/>
          <w:bCs/>
          <w:color w:val="FF0000"/>
        </w:rPr>
        <w:t>14-</w:t>
      </w:r>
      <w:r w:rsidRPr="00A55365">
        <w:rPr>
          <w:b/>
          <w:color w:val="FF0000"/>
        </w:rPr>
        <w:t xml:space="preserve"> Yönetici, makamına iş için gelenleri veya ziyaretçilerini ayağa kalkarak karşılar ve sonra oturup konuşarak problemlerini çözmeye </w:t>
      </w:r>
      <w:r w:rsidR="008361AF" w:rsidRPr="00A55365">
        <w:rPr>
          <w:b/>
          <w:color w:val="FF0000"/>
        </w:rPr>
        <w:t>çalışır</w:t>
      </w:r>
      <w:r w:rsidR="008361AF" w:rsidRPr="00AC2C03">
        <w:t>. Resmi</w:t>
      </w:r>
      <w:r w:rsidRPr="00AC2C03">
        <w:t xml:space="preserve"> görüşmelerini yazılı</w:t>
      </w:r>
      <w:r w:rsidR="00874257">
        <w:t xml:space="preserve"> hukuk kurallarına dayandırır.</w:t>
      </w:r>
      <w:r w:rsidR="00362FF8">
        <w:t xml:space="preserve"> </w:t>
      </w:r>
      <w:r w:rsidRPr="00AC2C03">
        <w:t xml:space="preserve">Görüşmeler sırasında zamanı iyi değerlendirir. Cevap olumsuz bile olsa muhatabın kırılmayacağı şekilde davranış göstermeye </w:t>
      </w:r>
      <w:r>
        <w:t>itina gösterir.</w:t>
      </w:r>
      <w:r>
        <w:br/>
      </w:r>
      <w:r w:rsidRPr="00A55365">
        <w:rPr>
          <w:b/>
          <w:bCs/>
          <w:color w:val="FF0000"/>
        </w:rPr>
        <w:t>15-</w:t>
      </w:r>
      <w:r w:rsidRPr="00A55365">
        <w:rPr>
          <w:b/>
          <w:color w:val="FF0000"/>
        </w:rPr>
        <w:t> Yönetici, davet ve randevularına zamanında gider</w:t>
      </w:r>
      <w:r w:rsidRPr="00A55365">
        <w:rPr>
          <w:color w:val="FF0000"/>
        </w:rPr>
        <w:t>.</w:t>
      </w:r>
      <w:r w:rsidRPr="00AC2C03">
        <w:t xml:space="preserve"> Önemli mazereti ç</w:t>
      </w:r>
      <w:r>
        <w:t>ıktığında önceden haber verir.</w:t>
      </w:r>
      <w:r>
        <w:br/>
      </w:r>
      <w:r w:rsidRPr="00A55365">
        <w:rPr>
          <w:b/>
          <w:bCs/>
          <w:color w:val="FF0000"/>
        </w:rPr>
        <w:t>16-</w:t>
      </w:r>
      <w:r w:rsidRPr="00A55365">
        <w:rPr>
          <w:b/>
          <w:color w:val="FF0000"/>
        </w:rPr>
        <w:t> Takdim ve tanıştırmalar daima ayakta olur</w:t>
      </w:r>
      <w:r w:rsidRPr="00AC2C03">
        <w:t>. Tanıştırma yapılırken kural, ast üste, küçük büyüğe ve bay bayana takdim edilir. Eğer, üst makamdaki erkek ise ba</w:t>
      </w:r>
      <w:r>
        <w:t>yan da baya takdim edilebilir.</w:t>
      </w:r>
      <w:r>
        <w:br/>
      </w:r>
      <w:r w:rsidRPr="00A55365">
        <w:rPr>
          <w:b/>
          <w:bCs/>
          <w:color w:val="FF0000"/>
        </w:rPr>
        <w:t>17-</w:t>
      </w:r>
      <w:r w:rsidRPr="00A55365">
        <w:rPr>
          <w:b/>
          <w:color w:val="FF0000"/>
        </w:rPr>
        <w:t> Yönetici, muhatabına daima “siz” diye hitap eder</w:t>
      </w:r>
      <w:r w:rsidRPr="00A55365">
        <w:rPr>
          <w:color w:val="FF0000"/>
        </w:rPr>
        <w:t>.</w:t>
      </w:r>
      <w:r w:rsidRPr="00AC2C03">
        <w:t xml:space="preserve"> Her zaman ve her yerde “lütfen” diyerek, muhatabından izin alıp söze başlar. “Teşekkür ed</w:t>
      </w:r>
      <w:r>
        <w:t>erim” diyerek sözünü tamamlar.</w:t>
      </w:r>
      <w:r>
        <w:br/>
      </w:r>
    </w:p>
    <w:p w:rsidR="00AC2C03" w:rsidRPr="008361AF" w:rsidRDefault="00AC2C03" w:rsidP="00AC2C03">
      <w:pPr>
        <w:rPr>
          <w:b/>
        </w:rPr>
      </w:pPr>
      <w:r w:rsidRPr="00A55365">
        <w:rPr>
          <w:b/>
          <w:bCs/>
          <w:color w:val="FF0000"/>
        </w:rPr>
        <w:lastRenderedPageBreak/>
        <w:t>18- </w:t>
      </w:r>
      <w:r w:rsidRPr="00A55365">
        <w:rPr>
          <w:b/>
          <w:color w:val="FF0000"/>
        </w:rPr>
        <w:t> Yönetici, göreve yeni başladığı yerde, tebrik için gelenlere teşekkür eder, ikramda bulunur</w:t>
      </w:r>
      <w:r w:rsidRPr="00874257">
        <w:rPr>
          <w:b/>
        </w:rPr>
        <w:t>.</w:t>
      </w:r>
      <w:r w:rsidRPr="00AC2C03">
        <w:t xml:space="preserve"> Tebrike gelenlere, uygun zaman içe</w:t>
      </w:r>
      <w:r>
        <w:t>risinde iadeyi ziyarete gider.</w:t>
      </w:r>
      <w:r>
        <w:br/>
      </w:r>
      <w:r w:rsidRPr="00A55365">
        <w:rPr>
          <w:b/>
          <w:color w:val="FF0000"/>
        </w:rPr>
        <w:t>19- Yönetici, görevden ayrılırken astlarıyla veda toplantısı yapar</w:t>
      </w:r>
      <w:r w:rsidRPr="00AC2C03">
        <w:t>. Astları görevden ayrılırken de aynı şekilde toplantılar yaparak onları kurum a</w:t>
      </w:r>
      <w:r>
        <w:t>dına uygun şekilde yolcu eder.</w:t>
      </w:r>
      <w:r>
        <w:br/>
      </w:r>
      <w:r w:rsidRPr="00AC2C03">
        <w:t>Bu davranış personel</w:t>
      </w:r>
      <w:r>
        <w:t>in birbirine güvenini artırır.</w:t>
      </w:r>
      <w:r>
        <w:br/>
      </w:r>
      <w:r w:rsidRPr="00A55365">
        <w:rPr>
          <w:b/>
          <w:bCs/>
          <w:color w:val="FF0000"/>
        </w:rPr>
        <w:t>20- </w:t>
      </w:r>
      <w:r w:rsidRPr="00A55365">
        <w:rPr>
          <w:b/>
          <w:color w:val="FF0000"/>
        </w:rPr>
        <w:t>Yönetici, gerek astlarına ve gerekse akranlarına adlarıyla hitap eder</w:t>
      </w:r>
      <w:r w:rsidRPr="00A55365">
        <w:rPr>
          <w:color w:val="FF0000"/>
        </w:rPr>
        <w:t>.</w:t>
      </w:r>
      <w:r w:rsidRPr="00AC2C03">
        <w:t xml:space="preserve"> Örneğin  “</w:t>
      </w:r>
      <w:proofErr w:type="gramStart"/>
      <w:r w:rsidRPr="00AC2C03">
        <w:t>Ahmet bey</w:t>
      </w:r>
      <w:proofErr w:type="gramEnd"/>
      <w:r w:rsidRPr="00AC2C03">
        <w:t>, Nihal hanım...”  Bu tarz hitap, yöneticiye sevi</w:t>
      </w:r>
      <w:r>
        <w:t>ye kazandırır.</w:t>
      </w:r>
      <w:r>
        <w:br/>
      </w:r>
      <w:r w:rsidRPr="00A55365">
        <w:rPr>
          <w:b/>
          <w:bCs/>
          <w:color w:val="FF0000"/>
        </w:rPr>
        <w:t>21-</w:t>
      </w:r>
      <w:r w:rsidRPr="00A55365">
        <w:rPr>
          <w:b/>
          <w:color w:val="FF0000"/>
        </w:rPr>
        <w:t> Yönetici, anadilimiz olan “</w:t>
      </w:r>
      <w:proofErr w:type="spellStart"/>
      <w:r w:rsidRPr="00A55365">
        <w:rPr>
          <w:b/>
          <w:color w:val="FF0000"/>
        </w:rPr>
        <w:t>Türkçe”yi</w:t>
      </w:r>
      <w:proofErr w:type="spellEnd"/>
      <w:r w:rsidRPr="00A55365">
        <w:rPr>
          <w:b/>
          <w:color w:val="FF0000"/>
        </w:rPr>
        <w:t xml:space="preserve"> hatasız  kullanmaya özen gösterir.</w:t>
      </w:r>
      <w:r w:rsidRPr="00AC2C03">
        <w:t xml:space="preserve"> Yazma ve konuşma sırasında gramer kurallarına dikkat eder. </w:t>
      </w:r>
      <w:r w:rsidRPr="00AC2C03">
        <w:br/>
      </w:r>
      <w:r w:rsidRPr="00F72593">
        <w:rPr>
          <w:color w:val="FF0000"/>
        </w:rPr>
        <w:t>Makamında sürekli olarak, imlâ kılavuzu ve sözlük bulundurur.</w:t>
      </w:r>
      <w:r w:rsidRPr="00AC2C03">
        <w:t xml:space="preserve"> Ayrıca, birlikte çalıştığı astlarına da aynı d</w:t>
      </w:r>
      <w:r>
        <w:t>avranışı kazandırmaya çalışır.</w:t>
      </w:r>
      <w:r>
        <w:br/>
      </w:r>
      <w:r w:rsidRPr="00F72593">
        <w:rPr>
          <w:b/>
          <w:bCs/>
          <w:color w:val="FF0000"/>
        </w:rPr>
        <w:t>22-</w:t>
      </w:r>
      <w:r w:rsidRPr="00F72593">
        <w:rPr>
          <w:b/>
          <w:color w:val="FF0000"/>
        </w:rPr>
        <w:t> Yönetici, konuşmalarında “Ben” kelimesi yerine “Biz” kelimesini tercih eder</w:t>
      </w:r>
      <w:r w:rsidRPr="00874257">
        <w:rPr>
          <w:b/>
        </w:rPr>
        <w:t xml:space="preserve"> ve mensup olduğu kurumu kastederek  “Teşkilatımız” gibi hitaplar kullanır</w:t>
      </w:r>
      <w:r>
        <w:t>. </w:t>
      </w:r>
      <w:r>
        <w:br/>
      </w:r>
      <w:r w:rsidRPr="00AC2C03">
        <w:t>Bu tarz konuşmalar, birlikte çalıştığı insanları onurlandırır v</w:t>
      </w:r>
      <w:r>
        <w:t>e kuruma bağlar. </w:t>
      </w:r>
      <w:r>
        <w:br/>
      </w:r>
      <w:r w:rsidRPr="00F72593">
        <w:rPr>
          <w:b/>
          <w:bCs/>
          <w:color w:val="FF0000"/>
        </w:rPr>
        <w:t>23-</w:t>
      </w:r>
      <w:r w:rsidRPr="00F72593">
        <w:rPr>
          <w:b/>
          <w:color w:val="FF0000"/>
        </w:rPr>
        <w:t> Yönetici, düzenlenen resmî veya özel yemeklerde</w:t>
      </w:r>
      <w:r w:rsidRPr="00F72593">
        <w:rPr>
          <w:color w:val="FF0000"/>
        </w:rPr>
        <w:t>, ev sahibi veya onur konuğu yemeğe başlamadıkça diğer davetlilerin yemeğe başlamamasını</w:t>
      </w:r>
      <w:r w:rsidRPr="00AC2C03">
        <w:t>, bu şahıslar yemek masasından kalkmadıkça masadan ayrılmamasının gerekliliğini bilir ve buna uyar</w:t>
      </w:r>
      <w:r>
        <w:t>.</w:t>
      </w:r>
      <w:r>
        <w:br/>
      </w:r>
      <w:r w:rsidRPr="00F72593">
        <w:rPr>
          <w:b/>
          <w:bCs/>
          <w:color w:val="FF0000"/>
        </w:rPr>
        <w:t>24-</w:t>
      </w:r>
      <w:r w:rsidRPr="00F72593">
        <w:rPr>
          <w:b/>
          <w:color w:val="FF0000"/>
        </w:rPr>
        <w:t> Yönetici, daima temiz ve bakımlıdır</w:t>
      </w:r>
      <w:r w:rsidRPr="00874257">
        <w:rPr>
          <w:b/>
        </w:rPr>
        <w:t>.</w:t>
      </w:r>
      <w:r w:rsidRPr="00AC2C03">
        <w:t> </w:t>
      </w:r>
      <w:r w:rsidRPr="00AC2C03">
        <w:rPr>
          <w:b/>
          <w:bCs/>
        </w:rPr>
        <w:t>Giyimine, saç, sakal tıraşına özen gösterir.</w:t>
      </w:r>
      <w:r>
        <w:br/>
      </w:r>
      <w:r w:rsidRPr="00AC2C03">
        <w:t>Yönetici, bu tavrını astlarına da telkin eder. Muhatabı ile konuşurken elini cebine sokman</w:t>
      </w:r>
      <w:r>
        <w:t>ın saygısızlık olduğunu bilir.</w:t>
      </w:r>
      <w:r>
        <w:br/>
      </w:r>
      <w:r w:rsidRPr="00F72593">
        <w:rPr>
          <w:b/>
          <w:bCs/>
          <w:color w:val="FF0000"/>
        </w:rPr>
        <w:t>25-</w:t>
      </w:r>
      <w:r w:rsidRPr="00F72593">
        <w:rPr>
          <w:b/>
          <w:color w:val="FF0000"/>
        </w:rPr>
        <w:t> Yönetici, el sıkma sırasında</w:t>
      </w:r>
      <w:r w:rsidRPr="00F72593">
        <w:rPr>
          <w:color w:val="FF0000"/>
        </w:rPr>
        <w:t xml:space="preserve">, “daima üst durumlarda olanlar </w:t>
      </w:r>
      <w:proofErr w:type="gramStart"/>
      <w:r w:rsidRPr="00F72593">
        <w:rPr>
          <w:color w:val="FF0000"/>
        </w:rPr>
        <w:t>ile;</w:t>
      </w:r>
      <w:proofErr w:type="gramEnd"/>
      <w:r w:rsidRPr="00F72593">
        <w:rPr>
          <w:color w:val="FF0000"/>
        </w:rPr>
        <w:t xml:space="preserve"> aynı düzeyde olanlardan hanımlar önce elini uzatır”</w:t>
      </w:r>
      <w:r>
        <w:t xml:space="preserve"> kuralına riayet eder.</w:t>
      </w:r>
      <w:r>
        <w:br/>
      </w:r>
      <w:r w:rsidRPr="00F72593">
        <w:rPr>
          <w:b/>
          <w:bCs/>
          <w:color w:val="FF0000"/>
        </w:rPr>
        <w:t>26-</w:t>
      </w:r>
      <w:r w:rsidRPr="00F72593">
        <w:rPr>
          <w:b/>
          <w:color w:val="FF0000"/>
        </w:rPr>
        <w:t> Yönetici, mesai ve yakın arkadaşlarını önemli günlerde arar</w:t>
      </w:r>
      <w:r w:rsidRPr="00F72593">
        <w:rPr>
          <w:color w:val="FF0000"/>
        </w:rPr>
        <w:t>.</w:t>
      </w:r>
      <w:r w:rsidRPr="00AC2C03">
        <w:t xml:space="preserve"> Onları, duruma göre sözlü ve yazılı olarak tebrik eder. Diğer taraftan kendisine gelen tebr</w:t>
      </w:r>
      <w:r>
        <w:t>iklere de mutlaka cevap verir.</w:t>
      </w:r>
      <w:r>
        <w:br/>
      </w:r>
      <w:r w:rsidRPr="00F72593">
        <w:rPr>
          <w:b/>
          <w:bCs/>
          <w:color w:val="FF0000"/>
        </w:rPr>
        <w:t>27-</w:t>
      </w:r>
      <w:r w:rsidRPr="00F72593">
        <w:rPr>
          <w:b/>
          <w:color w:val="FF0000"/>
        </w:rPr>
        <w:t> Astların üstlere, erkeklerin bayanlara öncelikle selam vereceğini</w:t>
      </w:r>
      <w:r w:rsidRPr="00874257">
        <w:rPr>
          <w:b/>
        </w:rPr>
        <w:t>, astlar tarafından verilen selamın üstler tarafından alınması gerektiğini bilir.</w:t>
      </w:r>
      <w:r w:rsidRPr="00AC2C03">
        <w:t xml:space="preserve"> Ayrıca, aynı düzeydeki arkadaşlarına karşılık beklemeden kendisinin</w:t>
      </w:r>
      <w:r>
        <w:t xml:space="preserve"> selam vereceği kuralına uyar.</w:t>
      </w:r>
      <w:r>
        <w:br/>
      </w:r>
      <w:r w:rsidRPr="00F72593">
        <w:rPr>
          <w:b/>
          <w:bCs/>
          <w:color w:val="FF0000"/>
        </w:rPr>
        <w:t>28-</w:t>
      </w:r>
      <w:r w:rsidRPr="00F72593">
        <w:rPr>
          <w:b/>
          <w:color w:val="FF0000"/>
        </w:rPr>
        <w:t> Yönetici, birlikte çalıştığı astların arasında ayırım yapmaz</w:t>
      </w:r>
      <w:r w:rsidRPr="00AC2C03">
        <w:t>, bayanlara ve yaşlılara karşı daha saygılı davranır.</w:t>
      </w:r>
      <w:r w:rsidRPr="00AC2C03">
        <w:br/>
      </w:r>
      <w:r w:rsidRPr="00F72593">
        <w:rPr>
          <w:b/>
          <w:bCs/>
          <w:color w:val="FF0000"/>
        </w:rPr>
        <w:t>29-</w:t>
      </w:r>
      <w:r w:rsidRPr="00F72593">
        <w:rPr>
          <w:b/>
          <w:color w:val="FF0000"/>
        </w:rPr>
        <w:t> Yönetici, sorumluluklarda önde, menfaatlerde en arkada yer alması gerektiği bilmelidir.</w:t>
      </w:r>
      <w:r w:rsidRPr="00AC2C03">
        <w:t xml:space="preserve"> Bu astlara ve çevreye güven verir. </w:t>
      </w:r>
      <w:r w:rsidRPr="00AC2C03">
        <w:br/>
      </w:r>
      <w:r w:rsidRPr="00F72593">
        <w:rPr>
          <w:b/>
          <w:bCs/>
          <w:color w:val="FF0000"/>
        </w:rPr>
        <w:t>30-</w:t>
      </w:r>
      <w:r w:rsidRPr="00F72593">
        <w:rPr>
          <w:b/>
          <w:color w:val="FF0000"/>
        </w:rPr>
        <w:t> Yönetici, daha önce aynı görevi yapmış olanları; kötü yönleriyle değil, iyi tarafıyla anar</w:t>
      </w:r>
      <w:r w:rsidRPr="00F72593">
        <w:rPr>
          <w:color w:val="FF0000"/>
        </w:rPr>
        <w:t>.</w:t>
      </w:r>
      <w:r w:rsidRPr="00AC2C03">
        <w:t xml:space="preserve"> Fırsat buldukça onları ziyaret eder.</w:t>
      </w:r>
      <w:r w:rsidRPr="00AC2C03">
        <w:br/>
      </w:r>
      <w:r w:rsidRPr="00F72593">
        <w:rPr>
          <w:b/>
          <w:bCs/>
          <w:color w:val="FF0000"/>
        </w:rPr>
        <w:t>31-</w:t>
      </w:r>
      <w:r w:rsidRPr="00F72593">
        <w:rPr>
          <w:b/>
          <w:color w:val="FF0000"/>
        </w:rPr>
        <w:t> Yönetici, zamanı iyi değerlendirir</w:t>
      </w:r>
      <w:r w:rsidRPr="00AC2C03">
        <w:t>. Zamanın bir kısmını da düşünmeye ayırır.</w:t>
      </w:r>
      <w:r w:rsidRPr="00AC2C03">
        <w:br/>
      </w:r>
      <w:r w:rsidRPr="00F72593">
        <w:rPr>
          <w:b/>
          <w:bCs/>
          <w:color w:val="FF0000"/>
        </w:rPr>
        <w:t>32-</w:t>
      </w:r>
      <w:r w:rsidRPr="00F72593">
        <w:rPr>
          <w:b/>
          <w:color w:val="FF0000"/>
        </w:rPr>
        <w:t> Yönetici, iş hayatında olanları evine taşımaz</w:t>
      </w:r>
      <w:r w:rsidRPr="00AC2C03">
        <w:t>. Özel hayatı ile iş hayatını birbirine karıştırmamaya özen gösterir. Ayrıca, sağlığına dikkat eder.</w:t>
      </w:r>
      <w:r w:rsidRPr="00AC2C03">
        <w:br/>
      </w:r>
      <w:r w:rsidRPr="00F72593">
        <w:rPr>
          <w:b/>
          <w:bCs/>
          <w:color w:val="FF0000"/>
        </w:rPr>
        <w:t>33-</w:t>
      </w:r>
      <w:r w:rsidRPr="00F72593">
        <w:rPr>
          <w:b/>
          <w:color w:val="FF0000"/>
        </w:rPr>
        <w:t> Yönetici, toplu yerlerde başkalarını rahatsız etmeyecek bir ses tonuyla konuşmalıdır</w:t>
      </w:r>
      <w:r w:rsidRPr="00AC2C03">
        <w:t>. Toplum adabına titizlikle uyar. Etrafındakilere de bunu telkin eder. </w:t>
      </w:r>
      <w:r w:rsidRPr="00AC2C03">
        <w:br/>
      </w:r>
      <w:r w:rsidRPr="00F72593">
        <w:rPr>
          <w:b/>
          <w:bCs/>
          <w:color w:val="FF0000"/>
        </w:rPr>
        <w:t>34-</w:t>
      </w:r>
      <w:r w:rsidRPr="00F72593">
        <w:rPr>
          <w:b/>
          <w:color w:val="FF0000"/>
        </w:rPr>
        <w:t> Yönetici, söylediklerini hareketleriyle de teyit eder</w:t>
      </w:r>
      <w:r w:rsidRPr="00AC2C03">
        <w:t>. Yönetici yapacaklarını söylemeli, söylediklerini yapmalıdır.</w:t>
      </w:r>
      <w:r w:rsidRPr="00AC2C03">
        <w:br/>
      </w:r>
      <w:r w:rsidRPr="00F72593">
        <w:rPr>
          <w:b/>
          <w:bCs/>
          <w:color w:val="FF0000"/>
        </w:rPr>
        <w:t>35- </w:t>
      </w:r>
      <w:r w:rsidRPr="00F72593">
        <w:rPr>
          <w:b/>
          <w:color w:val="FF0000"/>
        </w:rPr>
        <w:t>Yönetici, karar vermeden konuyu inceler ve sonra karar verir.</w:t>
      </w:r>
      <w:r w:rsidRPr="00874257">
        <w:rPr>
          <w:b/>
        </w:rPr>
        <w:t xml:space="preserve"> </w:t>
      </w:r>
      <w:r w:rsidRPr="00AC2C03">
        <w:t>Yönetici hiçbir zaman peşin hükümlü olamaz, duygusal davranamaz.</w:t>
      </w:r>
      <w:r w:rsidRPr="00AC2C03">
        <w:br/>
      </w:r>
      <w:r w:rsidRPr="00F72593">
        <w:rPr>
          <w:b/>
          <w:bCs/>
          <w:color w:val="FF0000"/>
        </w:rPr>
        <w:t>36-</w:t>
      </w:r>
      <w:r w:rsidRPr="00F72593">
        <w:rPr>
          <w:b/>
          <w:color w:val="FF0000"/>
        </w:rPr>
        <w:t> Yönetici, birlikte çalıştığı insanların özel yaşantılarıyla da ilgilenir</w:t>
      </w:r>
      <w:r w:rsidRPr="00AC2C03">
        <w:t>. İhtiyacı olanlara her türlü yardımı yapmak için imkânlarını kullanır.</w:t>
      </w:r>
      <w:r w:rsidRPr="00AC2C03">
        <w:br/>
        <w:t>Yönetici, bu davranışları birlikte çalıştığı kiş</w:t>
      </w:r>
      <w:r>
        <w:t>ilere de kazandırmaya çalışır.</w:t>
      </w:r>
      <w:r>
        <w:br/>
      </w:r>
      <w:r w:rsidRPr="00F72593">
        <w:rPr>
          <w:b/>
          <w:bCs/>
          <w:color w:val="FF0000"/>
        </w:rPr>
        <w:t>37-</w:t>
      </w:r>
      <w:r w:rsidRPr="00F72593">
        <w:rPr>
          <w:b/>
          <w:color w:val="FF0000"/>
        </w:rPr>
        <w:t> Yönetici, makamına gelen amirlerine veya ayarındaki görevlilere</w:t>
      </w:r>
      <w:r w:rsidRPr="00F72593">
        <w:rPr>
          <w:color w:val="FF0000"/>
        </w:rPr>
        <w:t>; çay, kahve ve benzeri ikramları bizzat kendisi sunar</w:t>
      </w:r>
      <w:r w:rsidRPr="00AC2C03">
        <w:t>. Hizmetli veya çaycıyı çağırarak “Bak bakalım beyefendilere ne içerler” demez. Yöneticiler, misafirlerine “Sayın Müdürüm ne emredersiniz, çay, kahve...” şeklinde teklifte bulunur. Gelen çay veya kahveyi ayağa kalkarak misafirlerine “Buyurun efendim”</w:t>
      </w:r>
      <w:r>
        <w:t xml:space="preserve"> diyerek bizzat kendisi sunar.</w:t>
      </w:r>
      <w:r>
        <w:br/>
      </w:r>
      <w:r w:rsidRPr="00386106">
        <w:rPr>
          <w:b/>
          <w:bCs/>
          <w:color w:val="FF0000"/>
        </w:rPr>
        <w:lastRenderedPageBreak/>
        <w:t>38-</w:t>
      </w:r>
      <w:r w:rsidRPr="00386106">
        <w:rPr>
          <w:b/>
          <w:color w:val="FF0000"/>
        </w:rPr>
        <w:t> Tüm resmî kapı, vurularak girilir</w:t>
      </w:r>
      <w:r w:rsidRPr="00AC2C03">
        <w:t xml:space="preserve">. Elinizde sigara olduğu halde, resmî dairelere girilmez ve bu yerlerde </w:t>
      </w:r>
      <w:r>
        <w:t>el kol hareketiyle konuşulmaz.</w:t>
      </w:r>
      <w:r>
        <w:br/>
      </w:r>
      <w:r w:rsidRPr="00386106">
        <w:rPr>
          <w:b/>
          <w:bCs/>
          <w:color w:val="FF0000"/>
        </w:rPr>
        <w:t>39- </w:t>
      </w:r>
      <w:r w:rsidRPr="00386106">
        <w:rPr>
          <w:b/>
          <w:color w:val="FF0000"/>
        </w:rPr>
        <w:t>Toplantı salonlarında, yerine giderken veya yeniden dışarı çıkarken, sıralarda oturanlara sırt dönülmez</w:t>
      </w:r>
      <w:r w:rsidRPr="00874257">
        <w:rPr>
          <w:b/>
        </w:rPr>
        <w:t xml:space="preserve">. </w:t>
      </w:r>
      <w:r w:rsidRPr="00AC2C03">
        <w:t>Yüz, oturanlara dönük vaziyette sıradaki yerine gitmek veya yerinden çıkmak en d</w:t>
      </w:r>
      <w:r>
        <w:t>oğru nezaket kuralıdır.</w:t>
      </w:r>
      <w:r>
        <w:br/>
      </w:r>
      <w:r w:rsidRPr="00386106">
        <w:rPr>
          <w:b/>
          <w:bCs/>
          <w:color w:val="FF0000"/>
        </w:rPr>
        <w:t>40-</w:t>
      </w:r>
      <w:r w:rsidRPr="00386106">
        <w:rPr>
          <w:b/>
          <w:color w:val="FF0000"/>
        </w:rPr>
        <w:t> Yönetici, önce kendisine, sonra karşısındakine saygılı olmayı bilir</w:t>
      </w:r>
      <w:r w:rsidRPr="00386106">
        <w:rPr>
          <w:color w:val="FF0000"/>
        </w:rPr>
        <w:t xml:space="preserve"> </w:t>
      </w:r>
      <w:r w:rsidRPr="00AC2C03">
        <w:t>ve bu konularda etrafındakilere örnek olur.</w:t>
      </w:r>
      <w:r w:rsidRPr="00AC2C03">
        <w:br/>
      </w:r>
      <w:r w:rsidRPr="00386106">
        <w:rPr>
          <w:b/>
          <w:bCs/>
          <w:color w:val="FF0000"/>
        </w:rPr>
        <w:t>41-</w:t>
      </w:r>
      <w:r w:rsidRPr="00386106">
        <w:rPr>
          <w:b/>
          <w:color w:val="FF0000"/>
        </w:rPr>
        <w:t> Yönetici, ekonomik değerlerin korunmasına çalışır.</w:t>
      </w:r>
      <w:r w:rsidRPr="00386106">
        <w:rPr>
          <w:color w:val="FF0000"/>
        </w:rPr>
        <w:t xml:space="preserve"> </w:t>
      </w:r>
      <w:r w:rsidRPr="00AC2C03">
        <w:t>Tasarrufa riayet eder. </w:t>
      </w:r>
      <w:r w:rsidRPr="00AC2C03">
        <w:br/>
        <w:t>Tasarrufun isabetli kullanma anlamına geldiğini, birlikte çalıştığı kişilere telkin eder ve bu davranışları kazanmaları hususunda çaba harcar. </w:t>
      </w:r>
      <w:r w:rsidRPr="00AC2C03">
        <w:br/>
      </w:r>
      <w:r w:rsidRPr="00386106">
        <w:rPr>
          <w:b/>
          <w:bCs/>
          <w:color w:val="FF0000"/>
        </w:rPr>
        <w:t>42-</w:t>
      </w:r>
      <w:r w:rsidRPr="00386106">
        <w:rPr>
          <w:b/>
          <w:color w:val="FF0000"/>
        </w:rPr>
        <w:t> Yönetici, verdiği sözü yerine getirir</w:t>
      </w:r>
      <w:r w:rsidRPr="00386106">
        <w:rPr>
          <w:color w:val="FF0000"/>
        </w:rPr>
        <w:t>.</w:t>
      </w:r>
      <w:r w:rsidRPr="00AC2C03">
        <w:t xml:space="preserve"> Zira sözün borç olduğunu bilir. Yerine getirilmesi mümkün olmayan işler için söz vermez. </w:t>
      </w:r>
      <w:r w:rsidRPr="00AC2C03">
        <w:br/>
      </w:r>
      <w:r w:rsidRPr="00F72593">
        <w:rPr>
          <w:b/>
          <w:bCs/>
          <w:color w:val="FF0000"/>
        </w:rPr>
        <w:t>43-</w:t>
      </w:r>
      <w:r w:rsidRPr="00F72593">
        <w:rPr>
          <w:b/>
          <w:color w:val="FF0000"/>
        </w:rPr>
        <w:t> Yönetici, maiyetindekilere rica şeklinde emirlerini  iletir</w:t>
      </w:r>
      <w:r w:rsidRPr="00F72593">
        <w:rPr>
          <w:color w:val="FF0000"/>
        </w:rPr>
        <w:t>.</w:t>
      </w:r>
      <w:r w:rsidRPr="00AC2C03">
        <w:t xml:space="preserve"> Rica, hiçbir zaman yalvarma anlamına gelmez. Üstün ricasının, emir nite</w:t>
      </w:r>
      <w:r>
        <w:t>liğinde olduğunu astlar bilir.</w:t>
      </w:r>
      <w:r>
        <w:br/>
      </w:r>
      <w:r w:rsidRPr="00AC2C03">
        <w:t>Yerine göre, yapılamayan veya yanlış yapılan işler için özür dilenmesi de bir nezaket kuralıdır. Özür veya af dilemenin yalvarma olmadığı bilinmelidir. Yalnız, bu iş yapılırken çok</w:t>
      </w:r>
      <w:r>
        <w:t xml:space="preserve"> uygun kelimeler seçilmelidir.</w:t>
      </w:r>
      <w:r>
        <w:br/>
      </w:r>
      <w:r w:rsidRPr="00F72593">
        <w:rPr>
          <w:b/>
          <w:bCs/>
          <w:color w:val="FF0000"/>
        </w:rPr>
        <w:t>44-</w:t>
      </w:r>
      <w:r w:rsidRPr="00F72593">
        <w:rPr>
          <w:b/>
          <w:color w:val="FF0000"/>
        </w:rPr>
        <w:t> Yönetici,  kendisine yansıyan gerek özel ve gerekse iş hayatı ile ilgili sırları saklamasını bilir. </w:t>
      </w:r>
      <w:r w:rsidRPr="00F72593">
        <w:rPr>
          <w:b/>
          <w:color w:val="FF0000"/>
        </w:rPr>
        <w:br/>
      </w:r>
      <w:r w:rsidRPr="00AC2C03">
        <w:t>Sırrı ifşa etmenin ve dedikodunun, toplum hayatında, karşılıklı güven ve saygıyı ortadan kaldırdığını</w:t>
      </w:r>
      <w:r>
        <w:t xml:space="preserve"> kabul eder ve bundan sakınır.</w:t>
      </w:r>
      <w:r>
        <w:br/>
      </w:r>
      <w:r w:rsidRPr="00F72593">
        <w:rPr>
          <w:b/>
          <w:bCs/>
          <w:color w:val="FF0000"/>
        </w:rPr>
        <w:t>45-</w:t>
      </w:r>
      <w:r w:rsidRPr="00F72593">
        <w:rPr>
          <w:b/>
          <w:color w:val="FF0000"/>
        </w:rPr>
        <w:t> Yönetici, otel, misafirhane ve tatil köyleri gibi yerlerde hangi kılık-kıyafetle dolaşacağını bilir.</w:t>
      </w:r>
      <w:r w:rsidRPr="00AC2C03">
        <w:t xml:space="preserve"> Başkalarını rahatsız edecek konuşma ve davranışlardan kaçınır.</w:t>
      </w:r>
      <w:r w:rsidRPr="00AC2C03">
        <w:br/>
        <w:t>Yönetici, iş yerlerindeki örnek davranışlarını</w:t>
      </w:r>
      <w:r>
        <w:t xml:space="preserve"> bu gibi yerlerde de sürdürür.</w:t>
      </w:r>
      <w:r>
        <w:br/>
      </w:r>
      <w:r w:rsidRPr="00F72593">
        <w:rPr>
          <w:b/>
          <w:bCs/>
          <w:color w:val="FF0000"/>
        </w:rPr>
        <w:t>46- </w:t>
      </w:r>
      <w:r w:rsidRPr="00F72593">
        <w:rPr>
          <w:b/>
          <w:color w:val="FF0000"/>
        </w:rPr>
        <w:t>Yönetici, meydana gelen olumsuzluklara veya şok tesiri yaratacak beklenmedik olaylara karşı daima hazırlıklı olur, birlikte çalıştığı görevlileri de aynı şekilde hazırlar.</w:t>
      </w:r>
      <w:r w:rsidRPr="00F72593">
        <w:br/>
      </w:r>
      <w:r w:rsidRPr="00AC2C03">
        <w:t>Yönetici, meydana gelen olumsuzlukların sorumluluğunu göğüsler, olaylar karşısında itidalini korur. </w:t>
      </w:r>
      <w:r w:rsidRPr="00AC2C03">
        <w:br/>
        <w:t>Fevri davranışlardan kaçınır. Problemleri akıl, mantık ve hukuk kuralları çerçevesinde çözer. Kararsızlıktan kaçınır. </w:t>
      </w:r>
      <w:r w:rsidRPr="00AC2C03">
        <w:br/>
        <w:t>Zira “Kötü karar, kararsızlıktan daha iyidir.” kuralını bilir v</w:t>
      </w:r>
      <w:r>
        <w:t>e bu hataya düşmekten kaçınır.</w:t>
      </w:r>
      <w:r>
        <w:br/>
      </w:r>
      <w:r w:rsidRPr="00F72593">
        <w:rPr>
          <w:b/>
          <w:bCs/>
          <w:color w:val="FF0000"/>
        </w:rPr>
        <w:t>47- </w:t>
      </w:r>
      <w:r w:rsidRPr="00F72593">
        <w:rPr>
          <w:b/>
          <w:color w:val="FF0000"/>
        </w:rPr>
        <w:t>Yönetici, çalışmalarını; planlama, uygulama ve denetleme ilkeleri çerçevesinde yürütür</w:t>
      </w:r>
      <w:r w:rsidRPr="00362FF8">
        <w:rPr>
          <w:b/>
        </w:rPr>
        <w:t>,</w:t>
      </w:r>
      <w:r w:rsidRPr="00AC2C03">
        <w:t xml:space="preserve"> astlarından da aynı şekilde mesai yapmasını ister. İşleri bilfiil yapacak astlara; yapacakları işin nasıl yapılacağının gösterilmesi, inceleme yapmalarına fırsat verilmesi, bilgi ve beceri kazandırılması gerekir.</w:t>
      </w:r>
      <w:r w:rsidRPr="00AC2C03">
        <w:br/>
        <w:t>Ayrıca, yönetici öncelikle astlarının; görevlerini, yetkilerini ve sorumluluklarını öğrenmelerine ve</w:t>
      </w:r>
      <w:r>
        <w:t xml:space="preserve"> uygulamalarına yardımcı olur.</w:t>
      </w:r>
      <w:r>
        <w:br/>
      </w:r>
      <w:r w:rsidRPr="00F72593">
        <w:rPr>
          <w:b/>
          <w:bCs/>
          <w:color w:val="FF0000"/>
        </w:rPr>
        <w:t>48-</w:t>
      </w:r>
      <w:r w:rsidRPr="00F72593">
        <w:rPr>
          <w:b/>
          <w:color w:val="FF0000"/>
        </w:rPr>
        <w:t> Yönetici, konmuş olan kurallara uyar</w:t>
      </w:r>
      <w:r w:rsidRPr="00AC2C03">
        <w:t>. “Disiplin kolaylıktır” ilkesini bilir. Etrafındakilerin de buna uymalarını sağlar.</w:t>
      </w:r>
      <w:r w:rsidRPr="00AC2C03">
        <w:br/>
      </w:r>
    </w:p>
    <w:p w:rsidR="006E7BEE" w:rsidRDefault="006E7BEE"/>
    <w:sectPr w:rsidR="006E7BEE" w:rsidSect="00362FF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2C03"/>
    <w:rsid w:val="00362FF8"/>
    <w:rsid w:val="00386106"/>
    <w:rsid w:val="00437D16"/>
    <w:rsid w:val="006E7BEE"/>
    <w:rsid w:val="00815974"/>
    <w:rsid w:val="008361AF"/>
    <w:rsid w:val="00874257"/>
    <w:rsid w:val="00A55365"/>
    <w:rsid w:val="00AC2C03"/>
    <w:rsid w:val="00F7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C2C0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78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2" w:color="EEEEEE"/>
            <w:right w:val="none" w:sz="0" w:space="0" w:color="auto"/>
          </w:divBdr>
          <w:divsChild>
            <w:div w:id="16029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12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2" w:color="EEEEEE"/>
            <w:right w:val="none" w:sz="0" w:space="0" w:color="auto"/>
          </w:divBdr>
          <w:divsChild>
            <w:div w:id="1388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nihaberler.com/haberleri/nezaket+kurallar%C4%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nihaberler.com/haberleri/protokol+kurallar%C4%B1" TargetMode="External"/><Relationship Id="rId5" Type="http://schemas.openxmlformats.org/officeDocument/2006/relationships/hyperlink" Target="http://www.dinihaberler.com/haberleri/nezaket" TargetMode="External"/><Relationship Id="rId4" Type="http://schemas.openxmlformats.org/officeDocument/2006/relationships/hyperlink" Target="http://www.dinihaberler.com/haberleri/protok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7</cp:lastModifiedBy>
  <cp:revision>4</cp:revision>
  <dcterms:created xsi:type="dcterms:W3CDTF">2016-11-28T10:27:00Z</dcterms:created>
  <dcterms:modified xsi:type="dcterms:W3CDTF">2018-09-05T06:36:00Z</dcterms:modified>
</cp:coreProperties>
</file>